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14" w:rsidRDefault="00084914" w:rsidP="00084914">
      <w:pPr>
        <w:ind w:firstLine="6360"/>
        <w:rPr>
          <w:b/>
          <w:i/>
          <w:lang w:val="uk-UA"/>
        </w:rPr>
      </w:pPr>
      <w:r w:rsidRPr="00E65C2B">
        <w:rPr>
          <w:b/>
          <w:i/>
          <w:lang w:val="uk-UA"/>
        </w:rPr>
        <w:t xml:space="preserve">Додаток </w:t>
      </w:r>
      <w:r>
        <w:rPr>
          <w:b/>
          <w:i/>
          <w:lang w:val="uk-UA"/>
        </w:rPr>
        <w:t>1</w:t>
      </w:r>
    </w:p>
    <w:p w:rsidR="00084914" w:rsidRDefault="00084914" w:rsidP="00084914">
      <w:pPr>
        <w:ind w:left="6360" w:firstLine="15"/>
        <w:rPr>
          <w:sz w:val="28"/>
          <w:szCs w:val="28"/>
          <w:lang w:val="uk-UA"/>
        </w:rPr>
      </w:pPr>
      <w:r w:rsidRPr="00084914">
        <w:rPr>
          <w:lang w:val="uk-UA"/>
        </w:rPr>
        <w:t xml:space="preserve">до рішення сесії </w:t>
      </w:r>
      <w:r>
        <w:rPr>
          <w:lang w:val="uk-UA"/>
        </w:rPr>
        <w:t xml:space="preserve">Сергіївської </w:t>
      </w:r>
      <w:r w:rsidRPr="00084914">
        <w:rPr>
          <w:lang w:val="uk-UA"/>
        </w:rPr>
        <w:t xml:space="preserve">сільської ради від </w:t>
      </w:r>
      <w:r>
        <w:rPr>
          <w:lang w:val="uk-UA"/>
        </w:rPr>
        <w:t>08.05.2020</w:t>
      </w:r>
    </w:p>
    <w:p w:rsidR="00084914" w:rsidRPr="00084914" w:rsidRDefault="00084914" w:rsidP="00084914">
      <w:pPr>
        <w:ind w:left="6360" w:firstLine="15"/>
        <w:rPr>
          <w:color w:val="FF0000"/>
          <w:sz w:val="28"/>
          <w:szCs w:val="28"/>
          <w:lang w:val="uk-UA"/>
        </w:rPr>
      </w:pPr>
    </w:p>
    <w:p w:rsidR="00084914" w:rsidRDefault="00084914" w:rsidP="00084914">
      <w:pPr>
        <w:ind w:firstLine="42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Положення</w:t>
      </w:r>
      <w:proofErr w:type="spellEnd"/>
    </w:p>
    <w:p w:rsidR="00084914" w:rsidRDefault="00084914" w:rsidP="00084914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>
        <w:rPr>
          <w:b/>
          <w:sz w:val="28"/>
          <w:szCs w:val="28"/>
        </w:rPr>
        <w:t xml:space="preserve">ро </w:t>
      </w:r>
      <w:proofErr w:type="spellStart"/>
      <w:r>
        <w:rPr>
          <w:b/>
          <w:sz w:val="28"/>
          <w:szCs w:val="28"/>
        </w:rPr>
        <w:t>комісію</w:t>
      </w:r>
      <w:proofErr w:type="spellEnd"/>
      <w:r>
        <w:rPr>
          <w:b/>
          <w:sz w:val="28"/>
          <w:szCs w:val="28"/>
        </w:rPr>
        <w:t xml:space="preserve"> з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запобігання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та </w:t>
      </w:r>
      <w:proofErr w:type="spellStart"/>
      <w:r>
        <w:rPr>
          <w:b/>
          <w:sz w:val="28"/>
          <w:szCs w:val="28"/>
        </w:rPr>
        <w:t>виявлення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корупції</w:t>
      </w:r>
      <w:proofErr w:type="spellEnd"/>
    </w:p>
    <w:p w:rsidR="00084914" w:rsidRDefault="00084914" w:rsidP="00084914">
      <w:pPr>
        <w:ind w:firstLine="42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 Сергіївській </w:t>
      </w:r>
      <w:proofErr w:type="spellStart"/>
      <w:r>
        <w:rPr>
          <w:b/>
          <w:sz w:val="28"/>
          <w:szCs w:val="28"/>
        </w:rPr>
        <w:t>сільськ</w:t>
      </w:r>
      <w:r>
        <w:rPr>
          <w:b/>
          <w:sz w:val="28"/>
          <w:szCs w:val="28"/>
          <w:lang w:val="uk-UA"/>
        </w:rPr>
        <w:t>ій</w:t>
      </w:r>
      <w:proofErr w:type="spellEnd"/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і</w:t>
      </w:r>
    </w:p>
    <w:p w:rsidR="00084914" w:rsidRDefault="00084914" w:rsidP="00084914">
      <w:pPr>
        <w:ind w:firstLine="425"/>
        <w:jc w:val="center"/>
        <w:rPr>
          <w:sz w:val="28"/>
          <w:szCs w:val="28"/>
        </w:rPr>
      </w:pPr>
    </w:p>
    <w:p w:rsidR="00084914" w:rsidRDefault="00084914" w:rsidP="00084914">
      <w:pPr>
        <w:spacing w:before="12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при Сергіївській </w:t>
      </w:r>
      <w:proofErr w:type="spellStart"/>
      <w:r>
        <w:rPr>
          <w:sz w:val="28"/>
          <w:szCs w:val="28"/>
        </w:rPr>
        <w:t>сільськ</w:t>
      </w:r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своїй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законами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указами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і постановами </w:t>
      </w:r>
      <w:proofErr w:type="spellStart"/>
      <w:r>
        <w:rPr>
          <w:sz w:val="28"/>
          <w:szCs w:val="28"/>
        </w:rPr>
        <w:t>Верховної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актами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міжнародними</w:t>
      </w:r>
      <w:proofErr w:type="spellEnd"/>
      <w:r>
        <w:rPr>
          <w:sz w:val="28"/>
          <w:szCs w:val="28"/>
        </w:rPr>
        <w:t xml:space="preserve"> договорами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актами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084914" w:rsidRDefault="00084914" w:rsidP="00084914">
      <w:pPr>
        <w:spacing w:before="120" w:after="120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при Сергіївській </w:t>
      </w:r>
      <w:proofErr w:type="spellStart"/>
      <w:r>
        <w:rPr>
          <w:sz w:val="28"/>
          <w:szCs w:val="28"/>
        </w:rPr>
        <w:t>сільськ</w:t>
      </w:r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ідзвітна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  <w:r>
        <w:rPr>
          <w:sz w:val="28"/>
          <w:szCs w:val="28"/>
        </w:rPr>
        <w:t>.</w:t>
      </w:r>
    </w:p>
    <w:p w:rsidR="00084914" w:rsidRDefault="00084914" w:rsidP="00084914">
      <w:pPr>
        <w:spacing w:before="120" w:after="120"/>
        <w:ind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>
        <w:rPr>
          <w:sz w:val="28"/>
          <w:szCs w:val="28"/>
          <w:shd w:val="clear" w:color="auto" w:fill="FFFFFF"/>
        </w:rPr>
        <w:t>Постійна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обирається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радою на строк </w:t>
      </w:r>
      <w:proofErr w:type="spellStart"/>
      <w:r>
        <w:rPr>
          <w:sz w:val="28"/>
          <w:szCs w:val="28"/>
          <w:shd w:val="clear" w:color="auto" w:fill="FFFFFF"/>
        </w:rPr>
        <w:t>її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повноважень</w:t>
      </w:r>
      <w:proofErr w:type="spellEnd"/>
      <w:r>
        <w:rPr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sz w:val="28"/>
          <w:szCs w:val="28"/>
          <w:shd w:val="clear" w:color="auto" w:fill="FFFFFF"/>
        </w:rPr>
        <w:t>складі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голови</w:t>
      </w:r>
      <w:proofErr w:type="spellEnd"/>
      <w:r>
        <w:rPr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sz w:val="28"/>
          <w:szCs w:val="28"/>
          <w:shd w:val="clear" w:color="auto" w:fill="FFFFFF"/>
        </w:rPr>
        <w:t>членів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постійної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комісії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Всі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інші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структури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постійної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вирішуються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постійною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комісією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</w:p>
    <w:p w:rsidR="00084914" w:rsidRDefault="00084914" w:rsidP="00084914">
      <w:pPr>
        <w:pBdr>
          <w:bottom w:val="single" w:sz="6" w:space="8" w:color="E5E5E5"/>
        </w:pBdr>
        <w:shd w:val="clear" w:color="auto" w:fill="FFFFFF"/>
        <w:spacing w:before="120" w:after="120"/>
        <w:ind w:firstLine="426"/>
        <w:jc w:val="both"/>
        <w:outlineLvl w:val="0"/>
        <w:rPr>
          <w:bCs/>
          <w:kern w:val="36"/>
          <w:sz w:val="28"/>
          <w:szCs w:val="28"/>
          <w:lang w:val="uk-UA"/>
        </w:rPr>
      </w:pPr>
      <w:r>
        <w:rPr>
          <w:bCs/>
          <w:kern w:val="36"/>
          <w:sz w:val="28"/>
          <w:szCs w:val="28"/>
          <w:bdr w:val="none" w:sz="0" w:space="0" w:color="auto" w:frame="1"/>
          <w:lang w:val="uk-UA"/>
        </w:rPr>
        <w:t xml:space="preserve">2.1. Голова постійної комісії </w:t>
      </w:r>
      <w:r>
        <w:rPr>
          <w:sz w:val="28"/>
          <w:szCs w:val="28"/>
          <w:lang w:val="uk-UA"/>
        </w:rPr>
        <w:t>з питань запобігання та виявлення корупції при Сергіївській сільській раді:</w:t>
      </w:r>
    </w:p>
    <w:p w:rsidR="00084914" w:rsidRDefault="00084914" w:rsidP="00084914">
      <w:pPr>
        <w:pStyle w:val="a6"/>
        <w:numPr>
          <w:ilvl w:val="2"/>
          <w:numId w:val="1"/>
        </w:numPr>
        <w:shd w:val="clear" w:color="auto" w:fill="FFFFFF"/>
        <w:spacing w:before="120" w:after="12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 безпосереднє керівництво діяльністю комісії та організує її роботу, у тому числі забезпечує організаційну підготовку її засідань.</w:t>
      </w:r>
    </w:p>
    <w:p w:rsidR="00084914" w:rsidRDefault="00084914" w:rsidP="00084914">
      <w:pPr>
        <w:pStyle w:val="a6"/>
        <w:numPr>
          <w:ilvl w:val="2"/>
          <w:numId w:val="1"/>
        </w:numPr>
        <w:shd w:val="clear" w:color="auto" w:fill="FFFFFF"/>
        <w:spacing w:before="120" w:after="12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914" w:rsidRDefault="00084914" w:rsidP="00084914">
      <w:pPr>
        <w:pStyle w:val="a6"/>
        <w:numPr>
          <w:ilvl w:val="2"/>
          <w:numId w:val="1"/>
        </w:numPr>
        <w:shd w:val="clear" w:color="auto" w:fill="FFFFFF"/>
        <w:spacing w:before="120" w:after="12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914" w:rsidRDefault="00084914" w:rsidP="00084914">
      <w:pPr>
        <w:pStyle w:val="a6"/>
        <w:numPr>
          <w:ilvl w:val="2"/>
          <w:numId w:val="1"/>
        </w:numPr>
        <w:shd w:val="clear" w:color="auto" w:fill="FFFFFF"/>
        <w:spacing w:before="120" w:after="12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об'єднаннями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914" w:rsidRDefault="00084914" w:rsidP="00084914">
      <w:pPr>
        <w:pStyle w:val="a6"/>
        <w:numPr>
          <w:ilvl w:val="2"/>
          <w:numId w:val="1"/>
        </w:numPr>
        <w:shd w:val="clear" w:color="auto" w:fill="FFFFFF"/>
        <w:spacing w:before="120" w:after="12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914" w:rsidRDefault="00084914" w:rsidP="00084914">
      <w:pPr>
        <w:pStyle w:val="a6"/>
        <w:numPr>
          <w:ilvl w:val="2"/>
          <w:numId w:val="1"/>
        </w:numPr>
        <w:shd w:val="clear" w:color="auto" w:fill="FFFFFF"/>
        <w:spacing w:before="120" w:after="12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Аналізує результати роботи і вживає заходи щодо підвищення ефективності діяльності комісії.</w:t>
      </w:r>
    </w:p>
    <w:p w:rsidR="00084914" w:rsidRDefault="00084914" w:rsidP="00084914">
      <w:pPr>
        <w:pStyle w:val="a6"/>
        <w:numPr>
          <w:ilvl w:val="2"/>
          <w:numId w:val="1"/>
        </w:numPr>
        <w:shd w:val="clear" w:color="auto" w:fill="FFFFFF"/>
        <w:spacing w:before="120" w:after="12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за підготовку довідок, звітів, інформацій з питань роботи комісії, протоколів засідання комісії.</w:t>
      </w:r>
    </w:p>
    <w:p w:rsidR="00084914" w:rsidRDefault="00084914" w:rsidP="00084914">
      <w:pPr>
        <w:pStyle w:val="a6"/>
        <w:numPr>
          <w:ilvl w:val="2"/>
          <w:numId w:val="1"/>
        </w:numPr>
        <w:shd w:val="clear" w:color="auto" w:fill="FFFFFF"/>
        <w:spacing w:before="120" w:after="12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відсутності голови постійної комісії або неможливості ним виконувати свої повноваження з інших причин, його функції здійснює секретар постійної комісії.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proofErr w:type="gramStart"/>
      <w:r>
        <w:rPr>
          <w:sz w:val="28"/>
          <w:szCs w:val="28"/>
        </w:rPr>
        <w:t xml:space="preserve"> є:</w:t>
      </w:r>
      <w:proofErr w:type="gramEnd"/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та контроль за </w:t>
      </w:r>
      <w:proofErr w:type="spellStart"/>
      <w:r>
        <w:rPr>
          <w:sz w:val="28"/>
          <w:szCs w:val="28"/>
        </w:rPr>
        <w:t>здійсненням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>;</w:t>
      </w:r>
    </w:p>
    <w:p w:rsidR="00084914" w:rsidRDefault="00084914" w:rsidP="000849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3.2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консультаційної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антикорупційного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;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 участь в </w:t>
      </w:r>
      <w:proofErr w:type="spellStart"/>
      <w:r>
        <w:rPr>
          <w:sz w:val="28"/>
          <w:szCs w:val="28"/>
        </w:rPr>
        <w:t>інформаційному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науково-дослідному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>;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роз’яснювальної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>;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своєчасності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декларацій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, доходи,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зобов’язання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характеру,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декларацій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наявність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конфлікту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, до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Національним</w:t>
      </w:r>
      <w:proofErr w:type="spellEnd"/>
      <w:r>
        <w:rPr>
          <w:sz w:val="28"/>
          <w:szCs w:val="28"/>
        </w:rPr>
        <w:t xml:space="preserve"> агентством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 про початок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» шляхом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заповнення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веб-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агентства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 за формою,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Агентством;</w:t>
      </w:r>
    </w:p>
    <w:p w:rsidR="00084914" w:rsidRDefault="00084914" w:rsidP="00084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контролю за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конфлікту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084914" w:rsidRDefault="00084914" w:rsidP="00084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контролю за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антикорупційного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084914" w:rsidRDefault="00084914" w:rsidP="00084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>:</w:t>
      </w:r>
    </w:p>
    <w:p w:rsidR="00084914" w:rsidRDefault="00084914" w:rsidP="00084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proofErr w:type="spellStart"/>
      <w:r>
        <w:rPr>
          <w:sz w:val="28"/>
          <w:szCs w:val="28"/>
        </w:rPr>
        <w:t>розробляє</w:t>
      </w:r>
      <w:proofErr w:type="spellEnd"/>
      <w:r>
        <w:rPr>
          <w:sz w:val="28"/>
          <w:szCs w:val="28"/>
        </w:rPr>
        <w:t xml:space="preserve"> та проводить заходи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правопорушенням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проведенням</w:t>
      </w:r>
      <w:proofErr w:type="spellEnd"/>
      <w:r>
        <w:rPr>
          <w:sz w:val="28"/>
          <w:szCs w:val="28"/>
        </w:rPr>
        <w:t>;</w:t>
      </w:r>
    </w:p>
    <w:p w:rsidR="00084914" w:rsidRDefault="00084914" w:rsidP="00084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proofErr w:type="spellStart"/>
      <w:r>
        <w:rPr>
          <w:sz w:val="28"/>
          <w:szCs w:val="28"/>
        </w:rPr>
        <w:t>надає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роз’яснення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антикорупційного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;</w:t>
      </w:r>
    </w:p>
    <w:p w:rsidR="00084914" w:rsidRDefault="00084914" w:rsidP="0008491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4.3 </w:t>
      </w:r>
      <w:proofErr w:type="spellStart"/>
      <w:r>
        <w:rPr>
          <w:sz w:val="28"/>
          <w:szCs w:val="28"/>
        </w:rPr>
        <w:t>вживає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конфлікту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сприяє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усуненню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контролює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конфлікту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сприятливі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службових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вносить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усунення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ризиків</w:t>
      </w:r>
      <w:proofErr w:type="spellEnd"/>
      <w:r>
        <w:rPr>
          <w:sz w:val="28"/>
          <w:szCs w:val="28"/>
        </w:rPr>
        <w:t>;</w:t>
      </w:r>
      <w:proofErr w:type="gramEnd"/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proofErr w:type="spellStart"/>
      <w:r>
        <w:rPr>
          <w:sz w:val="28"/>
          <w:szCs w:val="28"/>
          <w:shd w:val="clear" w:color="auto" w:fill="FFFFFF"/>
        </w:rPr>
        <w:t>надає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допомогу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заповненні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декларацій</w:t>
      </w:r>
      <w:proofErr w:type="spellEnd"/>
      <w:r>
        <w:rPr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sz w:val="28"/>
          <w:szCs w:val="28"/>
          <w:shd w:val="clear" w:color="auto" w:fill="FFFFFF"/>
        </w:rPr>
        <w:t>майно</w:t>
      </w:r>
      <w:proofErr w:type="spellEnd"/>
      <w:r>
        <w:rPr>
          <w:sz w:val="28"/>
          <w:szCs w:val="28"/>
          <w:shd w:val="clear" w:color="auto" w:fill="FFFFFF"/>
        </w:rPr>
        <w:t xml:space="preserve">, доходи, </w:t>
      </w:r>
      <w:proofErr w:type="spellStart"/>
      <w:r>
        <w:rPr>
          <w:sz w:val="28"/>
          <w:szCs w:val="28"/>
          <w:shd w:val="clear" w:color="auto" w:fill="FFFFFF"/>
        </w:rPr>
        <w:t>витрати</w:t>
      </w:r>
      <w:proofErr w:type="spellEnd"/>
      <w:r>
        <w:rPr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sz w:val="28"/>
          <w:szCs w:val="28"/>
          <w:shd w:val="clear" w:color="auto" w:fill="FFFFFF"/>
        </w:rPr>
        <w:t>зобов'язання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фінансового</w:t>
      </w:r>
      <w:proofErr w:type="spellEnd"/>
      <w:r>
        <w:rPr>
          <w:sz w:val="28"/>
          <w:szCs w:val="28"/>
          <w:shd w:val="clear" w:color="auto" w:fill="FFFFFF"/>
        </w:rPr>
        <w:t xml:space="preserve"> характеру</w:t>
      </w:r>
      <w:r>
        <w:rPr>
          <w:sz w:val="28"/>
          <w:szCs w:val="28"/>
        </w:rPr>
        <w:t>;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ідчити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корупцією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службовими</w:t>
      </w:r>
      <w:proofErr w:type="spellEnd"/>
      <w:r>
        <w:rPr>
          <w:sz w:val="28"/>
          <w:szCs w:val="28"/>
        </w:rPr>
        <w:t xml:space="preserve"> особами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Сергіївської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інформує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порядку про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голову,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правоохоронні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>;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proofErr w:type="spellStart"/>
      <w:r>
        <w:rPr>
          <w:sz w:val="28"/>
          <w:szCs w:val="28"/>
        </w:rPr>
        <w:t>веде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посадових чи службових осіб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притягнутих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>;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 </w:t>
      </w:r>
      <w:proofErr w:type="spellStart"/>
      <w:r>
        <w:rPr>
          <w:sz w:val="28"/>
          <w:szCs w:val="28"/>
        </w:rPr>
        <w:t>взаємодіє</w:t>
      </w:r>
      <w:proofErr w:type="spellEnd"/>
      <w:r>
        <w:rPr>
          <w:sz w:val="28"/>
          <w:szCs w:val="28"/>
        </w:rPr>
        <w:t xml:space="preserve"> з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місцевого самоврядування,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спеціально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уповноваженими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>;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 </w:t>
      </w:r>
      <w:proofErr w:type="spellStart"/>
      <w:r>
        <w:rPr>
          <w:sz w:val="28"/>
          <w:szCs w:val="28"/>
        </w:rPr>
        <w:t>розглядає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причетності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посадових чи службових осіб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>;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 </w:t>
      </w:r>
      <w:proofErr w:type="spellStart"/>
      <w:r>
        <w:rPr>
          <w:sz w:val="28"/>
          <w:szCs w:val="28"/>
        </w:rPr>
        <w:t>повідомляє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письмовій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спеціально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уповноваженим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факти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ідчити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корупцією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посадовими</w:t>
      </w:r>
      <w:proofErr w:type="spellEnd"/>
      <w:r>
        <w:rPr>
          <w:sz w:val="28"/>
          <w:szCs w:val="28"/>
        </w:rPr>
        <w:t xml:space="preserve"> особами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ради.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тручання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питань запобігання та виявлення корупції при Сергіївській сільській раді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нею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покладення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вказану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не належать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виходять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забороняється</w:t>
      </w:r>
      <w:proofErr w:type="spellEnd"/>
      <w:r>
        <w:rPr>
          <w:sz w:val="28"/>
          <w:szCs w:val="28"/>
        </w:rPr>
        <w:t>.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питань запобігання та виявлення корупції </w:t>
      </w:r>
      <w:proofErr w:type="gramStart"/>
      <w:r>
        <w:rPr>
          <w:sz w:val="28"/>
          <w:szCs w:val="28"/>
          <w:lang w:val="uk-UA"/>
        </w:rPr>
        <w:t>при</w:t>
      </w:r>
      <w:proofErr w:type="gramEnd"/>
      <w:r>
        <w:rPr>
          <w:sz w:val="28"/>
          <w:szCs w:val="28"/>
          <w:lang w:val="uk-UA"/>
        </w:rPr>
        <w:t xml:space="preserve"> Сергіївській сільській раді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право: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.1 </w:t>
      </w:r>
      <w:proofErr w:type="spellStart"/>
      <w:r>
        <w:rPr>
          <w:sz w:val="28"/>
          <w:szCs w:val="28"/>
        </w:rPr>
        <w:t>отримувати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законом порядку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обмеженим</w:t>
      </w:r>
      <w:proofErr w:type="spellEnd"/>
      <w:r>
        <w:rPr>
          <w:sz w:val="28"/>
          <w:szCs w:val="28"/>
        </w:rPr>
        <w:t xml:space="preserve"> доступом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таємницю</w:t>
      </w:r>
      <w:proofErr w:type="spellEnd"/>
      <w:r>
        <w:rPr>
          <w:sz w:val="28"/>
          <w:szCs w:val="28"/>
        </w:rPr>
        <w:t>;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.2 </w:t>
      </w:r>
      <w:proofErr w:type="spellStart"/>
      <w:r>
        <w:rPr>
          <w:sz w:val="28"/>
          <w:szCs w:val="28"/>
        </w:rPr>
        <w:t>отримувати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письмові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пояснення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розслідувань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перевірок</w:t>
      </w:r>
      <w:proofErr w:type="spellEnd"/>
      <w:r>
        <w:rPr>
          <w:sz w:val="28"/>
          <w:szCs w:val="28"/>
        </w:rPr>
        <w:t>);</w:t>
      </w:r>
    </w:p>
    <w:p w:rsidR="00084914" w:rsidRPr="00620EAD" w:rsidRDefault="00084914" w:rsidP="00084914">
      <w:pPr>
        <w:spacing w:before="120" w:after="12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.3 </w:t>
      </w:r>
      <w:proofErr w:type="spellStart"/>
      <w:r>
        <w:rPr>
          <w:sz w:val="28"/>
          <w:szCs w:val="28"/>
        </w:rPr>
        <w:t>ініціювати</w:t>
      </w:r>
      <w:proofErr w:type="spellEnd"/>
      <w:r>
        <w:rPr>
          <w:sz w:val="28"/>
          <w:szCs w:val="28"/>
        </w:rPr>
        <w:t xml:space="preserve"> перед </w:t>
      </w:r>
      <w:proofErr w:type="spellStart"/>
      <w:r>
        <w:rPr>
          <w:sz w:val="28"/>
          <w:szCs w:val="28"/>
        </w:rPr>
        <w:t>сільським</w:t>
      </w:r>
      <w:proofErr w:type="spellEnd"/>
      <w:r>
        <w:rPr>
          <w:sz w:val="28"/>
          <w:szCs w:val="28"/>
        </w:rPr>
        <w:t xml:space="preserve"> головою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надсилання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місцевого самоврядування,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незалежно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з метою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них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питань запобігання та виявлення корупції при </w:t>
      </w:r>
      <w:r w:rsidR="00620EAD" w:rsidRPr="00620EAD">
        <w:rPr>
          <w:sz w:val="28"/>
          <w:szCs w:val="28"/>
          <w:lang w:val="uk-UA"/>
        </w:rPr>
        <w:t>Сергіївській</w:t>
      </w:r>
      <w:r w:rsidRPr="00620EAD">
        <w:rPr>
          <w:sz w:val="28"/>
          <w:szCs w:val="28"/>
          <w:lang w:val="uk-UA"/>
        </w:rPr>
        <w:t xml:space="preserve"> сільській раді завдань.</w:t>
      </w:r>
    </w:p>
    <w:p w:rsidR="00084914" w:rsidRPr="00620EAD" w:rsidRDefault="00084914" w:rsidP="00084914">
      <w:pPr>
        <w:spacing w:before="120" w:after="120"/>
        <w:ind w:firstLine="708"/>
        <w:jc w:val="both"/>
        <w:rPr>
          <w:sz w:val="28"/>
          <w:szCs w:val="28"/>
          <w:highlight w:val="green"/>
          <w:lang w:val="uk-UA"/>
        </w:rPr>
      </w:pPr>
      <w:r w:rsidRPr="00620EAD">
        <w:rPr>
          <w:sz w:val="28"/>
          <w:szCs w:val="28"/>
          <w:lang w:val="uk-UA"/>
        </w:rPr>
        <w:t xml:space="preserve">6. Комісія з питань запобігання та виявлення корупції при </w:t>
      </w:r>
      <w:r w:rsidR="00620EAD" w:rsidRPr="00620EAD">
        <w:rPr>
          <w:sz w:val="28"/>
          <w:szCs w:val="28"/>
          <w:lang w:val="uk-UA"/>
        </w:rPr>
        <w:t xml:space="preserve">Сергіївській </w:t>
      </w:r>
      <w:r w:rsidRPr="00620EAD">
        <w:rPr>
          <w:sz w:val="28"/>
          <w:szCs w:val="28"/>
          <w:lang w:val="uk-UA"/>
        </w:rPr>
        <w:t xml:space="preserve">сільській раді </w:t>
      </w:r>
      <w:r w:rsidR="00620EAD" w:rsidRPr="00620EAD">
        <w:rPr>
          <w:sz w:val="28"/>
          <w:szCs w:val="28"/>
          <w:lang w:val="uk-UA"/>
        </w:rPr>
        <w:t>проводить або приймає</w:t>
      </w:r>
      <w:r w:rsidRPr="00620EAD">
        <w:rPr>
          <w:sz w:val="28"/>
          <w:szCs w:val="28"/>
          <w:lang w:val="uk-UA"/>
        </w:rPr>
        <w:t xml:space="preserve"> участь у проведенні в установленому порядку службового розслідування (перевірки) в виконавчому комітеті сільської ради з метою виявлення причин та умов, що призвели до вчинення корупційного або пов’язаного з корупцією правопорушення чи невиконання вимог антикорупційного законодавства.</w:t>
      </w:r>
    </w:p>
    <w:p w:rsidR="00084914" w:rsidRPr="00620EAD" w:rsidRDefault="00084914" w:rsidP="00084914">
      <w:pPr>
        <w:spacing w:before="120" w:after="120"/>
        <w:ind w:firstLine="708"/>
        <w:jc w:val="both"/>
        <w:rPr>
          <w:sz w:val="28"/>
          <w:szCs w:val="28"/>
          <w:lang w:val="uk-UA"/>
        </w:rPr>
      </w:pPr>
      <w:r w:rsidRPr="00620EAD">
        <w:rPr>
          <w:sz w:val="28"/>
          <w:szCs w:val="28"/>
          <w:lang w:val="uk-UA"/>
        </w:rPr>
        <w:t xml:space="preserve">Комісія </w:t>
      </w:r>
      <w:r>
        <w:rPr>
          <w:sz w:val="28"/>
          <w:szCs w:val="28"/>
          <w:lang w:val="uk-UA"/>
        </w:rPr>
        <w:t xml:space="preserve">з питань запобігання та виявлення корупції при </w:t>
      </w:r>
      <w:r w:rsidR="00620EAD">
        <w:rPr>
          <w:sz w:val="28"/>
          <w:szCs w:val="28"/>
          <w:lang w:val="uk-UA"/>
        </w:rPr>
        <w:t xml:space="preserve">Сергіївській </w:t>
      </w:r>
      <w:r>
        <w:rPr>
          <w:sz w:val="28"/>
          <w:szCs w:val="28"/>
          <w:lang w:val="uk-UA"/>
        </w:rPr>
        <w:t xml:space="preserve">сільській раді </w:t>
      </w:r>
      <w:r w:rsidRPr="00620EAD">
        <w:rPr>
          <w:sz w:val="28"/>
          <w:szCs w:val="28"/>
          <w:lang w:val="uk-UA"/>
        </w:rPr>
        <w:t>під час проведення службових розслідувань (перевірок) має право з урахуванням обмежень, установлених законодавством, на безперешкодний доступ до приміщень і територій виконавчого комітету сільської ради, документів та матеріалів, що стосуються предмета службового розслідування (перевірки).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 xml:space="preserve">питань запобігання та виявлення корупції </w:t>
      </w:r>
      <w:proofErr w:type="gramStart"/>
      <w:r>
        <w:rPr>
          <w:sz w:val="28"/>
          <w:szCs w:val="28"/>
          <w:lang w:val="uk-UA"/>
        </w:rPr>
        <w:t>при</w:t>
      </w:r>
      <w:proofErr w:type="gramEnd"/>
      <w:r>
        <w:rPr>
          <w:sz w:val="28"/>
          <w:szCs w:val="28"/>
          <w:lang w:val="uk-UA"/>
        </w:rPr>
        <w:t xml:space="preserve"> </w:t>
      </w:r>
      <w:r w:rsidR="00620EAD">
        <w:rPr>
          <w:sz w:val="28"/>
          <w:szCs w:val="28"/>
          <w:lang w:val="uk-UA"/>
        </w:rPr>
        <w:t xml:space="preserve">Сергіївській </w:t>
      </w:r>
      <w:r>
        <w:rPr>
          <w:sz w:val="28"/>
          <w:szCs w:val="28"/>
          <w:lang w:val="uk-UA"/>
        </w:rPr>
        <w:t xml:space="preserve">сільській раді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залучатися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>: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7</w:t>
      </w:r>
      <w:r>
        <w:rPr>
          <w:sz w:val="28"/>
          <w:szCs w:val="28"/>
        </w:rPr>
        <w:t xml:space="preserve">.1 </w:t>
      </w:r>
      <w:proofErr w:type="spellStart"/>
      <w:r>
        <w:rPr>
          <w:sz w:val="28"/>
          <w:szCs w:val="28"/>
        </w:rPr>
        <w:t>експертизи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організаційно-розпорядчих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з метою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причин,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призводять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призвести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корупцією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>;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.2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аудиту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в </w:t>
      </w:r>
      <w:proofErr w:type="spellStart"/>
      <w:r>
        <w:rPr>
          <w:sz w:val="28"/>
          <w:szCs w:val="28"/>
        </w:rPr>
        <w:t>частині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антикорупційного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084914" w:rsidRDefault="00084914" w:rsidP="00084914">
      <w:pPr>
        <w:pStyle w:val="HTML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Засідання комісії з питань запобігання та виявлення корупції при </w:t>
      </w:r>
      <w:r w:rsidR="00620EAD" w:rsidRPr="00620EAD">
        <w:rPr>
          <w:rFonts w:ascii="Times New Roman" w:hAnsi="Times New Roman" w:cs="Times New Roman"/>
          <w:sz w:val="28"/>
          <w:szCs w:val="28"/>
          <w:lang w:val="uk-UA"/>
        </w:rPr>
        <w:t xml:space="preserve">Сергіївській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сільській раді вважається правомо</w:t>
      </w:r>
      <w:r w:rsidR="00620EAD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ним, якщо на ньому присутні не менше половини її члені та оформляється протоколом, який підписується всіма присутніми на засіданні членами комісії.</w:t>
      </w:r>
    </w:p>
    <w:p w:rsidR="00084914" w:rsidRDefault="00084914" w:rsidP="00084914">
      <w:pPr>
        <w:spacing w:before="120" w:after="12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Сільський голова сприяє створенню умов для виконання на належному рівні комісією з питань запобігання та виявлення корупції при </w:t>
      </w:r>
      <w:r w:rsidR="00620EAD">
        <w:rPr>
          <w:sz w:val="28"/>
          <w:szCs w:val="28"/>
          <w:lang w:val="uk-UA"/>
        </w:rPr>
        <w:t xml:space="preserve">Сергіївській </w:t>
      </w:r>
      <w:r>
        <w:rPr>
          <w:sz w:val="28"/>
          <w:szCs w:val="28"/>
          <w:lang w:val="uk-UA"/>
        </w:rPr>
        <w:t>сільській раді покладених на неї завдань.</w:t>
      </w:r>
    </w:p>
    <w:p w:rsidR="00084914" w:rsidRDefault="00084914" w:rsidP="00084914">
      <w:pPr>
        <w:spacing w:before="120" w:after="120"/>
        <w:jc w:val="both"/>
        <w:rPr>
          <w:sz w:val="28"/>
          <w:szCs w:val="28"/>
          <w:lang w:val="uk-UA"/>
        </w:rPr>
      </w:pPr>
    </w:p>
    <w:p w:rsidR="00084914" w:rsidRPr="00620EAD" w:rsidRDefault="00084914" w:rsidP="00084914">
      <w:pPr>
        <w:spacing w:before="120" w:after="1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  <w:r w:rsidR="00620EAD">
        <w:rPr>
          <w:sz w:val="28"/>
          <w:szCs w:val="28"/>
          <w:lang w:val="uk-UA"/>
        </w:rPr>
        <w:t xml:space="preserve">                                                                 Н.В. Ілляшенко</w:t>
      </w:r>
    </w:p>
    <w:p w:rsidR="00084914" w:rsidRDefault="00084914" w:rsidP="00C0793C">
      <w:pPr>
        <w:tabs>
          <w:tab w:val="left" w:pos="6840"/>
        </w:tabs>
        <w:rPr>
          <w:sz w:val="28"/>
          <w:szCs w:val="28"/>
          <w:lang w:val="uk-UA"/>
        </w:rPr>
      </w:pPr>
    </w:p>
    <w:sectPr w:rsidR="0008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10AB"/>
    <w:multiLevelType w:val="multilevel"/>
    <w:tmpl w:val="68DC42E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D8"/>
    <w:rsid w:val="000001CD"/>
    <w:rsid w:val="000004F9"/>
    <w:rsid w:val="00013781"/>
    <w:rsid w:val="00021F12"/>
    <w:rsid w:val="00022582"/>
    <w:rsid w:val="00043043"/>
    <w:rsid w:val="00050B5E"/>
    <w:rsid w:val="00066A25"/>
    <w:rsid w:val="000830F3"/>
    <w:rsid w:val="00084914"/>
    <w:rsid w:val="00086757"/>
    <w:rsid w:val="000905A7"/>
    <w:rsid w:val="0009482C"/>
    <w:rsid w:val="000A1434"/>
    <w:rsid w:val="000A460A"/>
    <w:rsid w:val="000A7BA4"/>
    <w:rsid w:val="000B19CB"/>
    <w:rsid w:val="000C7A37"/>
    <w:rsid w:val="000F0A04"/>
    <w:rsid w:val="000F656E"/>
    <w:rsid w:val="00113AA0"/>
    <w:rsid w:val="001240D2"/>
    <w:rsid w:val="001318BD"/>
    <w:rsid w:val="00136518"/>
    <w:rsid w:val="00141291"/>
    <w:rsid w:val="0014202B"/>
    <w:rsid w:val="001470CC"/>
    <w:rsid w:val="00147B49"/>
    <w:rsid w:val="001563FB"/>
    <w:rsid w:val="001642F1"/>
    <w:rsid w:val="001814D3"/>
    <w:rsid w:val="001A2A8C"/>
    <w:rsid w:val="001A6383"/>
    <w:rsid w:val="001A7C23"/>
    <w:rsid w:val="001C114D"/>
    <w:rsid w:val="001C1256"/>
    <w:rsid w:val="001C3F2C"/>
    <w:rsid w:val="001D6542"/>
    <w:rsid w:val="001D6F57"/>
    <w:rsid w:val="001E5A50"/>
    <w:rsid w:val="001F4D69"/>
    <w:rsid w:val="00201315"/>
    <w:rsid w:val="00202EFF"/>
    <w:rsid w:val="00206EB2"/>
    <w:rsid w:val="00207160"/>
    <w:rsid w:val="002110A6"/>
    <w:rsid w:val="002210FA"/>
    <w:rsid w:val="002362EA"/>
    <w:rsid w:val="00237938"/>
    <w:rsid w:val="00237A42"/>
    <w:rsid w:val="00240996"/>
    <w:rsid w:val="00242FB6"/>
    <w:rsid w:val="00244B82"/>
    <w:rsid w:val="00247A23"/>
    <w:rsid w:val="00250CE6"/>
    <w:rsid w:val="00261174"/>
    <w:rsid w:val="00262BA0"/>
    <w:rsid w:val="00263794"/>
    <w:rsid w:val="00286B62"/>
    <w:rsid w:val="00296CE7"/>
    <w:rsid w:val="002A055E"/>
    <w:rsid w:val="002B1894"/>
    <w:rsid w:val="002B1A70"/>
    <w:rsid w:val="002B1A8D"/>
    <w:rsid w:val="002B1C65"/>
    <w:rsid w:val="002B7013"/>
    <w:rsid w:val="002C73A7"/>
    <w:rsid w:val="002E2222"/>
    <w:rsid w:val="002E33FE"/>
    <w:rsid w:val="002F5067"/>
    <w:rsid w:val="002F725D"/>
    <w:rsid w:val="003076A1"/>
    <w:rsid w:val="00316C3B"/>
    <w:rsid w:val="00317928"/>
    <w:rsid w:val="003311A4"/>
    <w:rsid w:val="003418A2"/>
    <w:rsid w:val="00344814"/>
    <w:rsid w:val="00370A70"/>
    <w:rsid w:val="003727A4"/>
    <w:rsid w:val="003955BC"/>
    <w:rsid w:val="003A6CC1"/>
    <w:rsid w:val="003B0131"/>
    <w:rsid w:val="003D0E41"/>
    <w:rsid w:val="003F25ED"/>
    <w:rsid w:val="003F4A69"/>
    <w:rsid w:val="003F4C04"/>
    <w:rsid w:val="00401A06"/>
    <w:rsid w:val="00410A91"/>
    <w:rsid w:val="00412409"/>
    <w:rsid w:val="004174F4"/>
    <w:rsid w:val="00417E6F"/>
    <w:rsid w:val="00437E8C"/>
    <w:rsid w:val="00446B98"/>
    <w:rsid w:val="00461053"/>
    <w:rsid w:val="00467F0D"/>
    <w:rsid w:val="004716E5"/>
    <w:rsid w:val="00491F7F"/>
    <w:rsid w:val="004A0774"/>
    <w:rsid w:val="004B5373"/>
    <w:rsid w:val="004C4283"/>
    <w:rsid w:val="004C7FCC"/>
    <w:rsid w:val="004D5FB7"/>
    <w:rsid w:val="004E09C3"/>
    <w:rsid w:val="004E1901"/>
    <w:rsid w:val="004E603E"/>
    <w:rsid w:val="0050118F"/>
    <w:rsid w:val="00502016"/>
    <w:rsid w:val="0050423D"/>
    <w:rsid w:val="005065A3"/>
    <w:rsid w:val="0051345F"/>
    <w:rsid w:val="00521671"/>
    <w:rsid w:val="00522C5E"/>
    <w:rsid w:val="00532E25"/>
    <w:rsid w:val="0053619A"/>
    <w:rsid w:val="00537F5F"/>
    <w:rsid w:val="00542B81"/>
    <w:rsid w:val="00572216"/>
    <w:rsid w:val="00584F2B"/>
    <w:rsid w:val="005A1B26"/>
    <w:rsid w:val="005B247D"/>
    <w:rsid w:val="005B354F"/>
    <w:rsid w:val="005B640A"/>
    <w:rsid w:val="00613A50"/>
    <w:rsid w:val="00620A54"/>
    <w:rsid w:val="00620EAD"/>
    <w:rsid w:val="00620FA9"/>
    <w:rsid w:val="00621E48"/>
    <w:rsid w:val="00622942"/>
    <w:rsid w:val="006338EC"/>
    <w:rsid w:val="00643E60"/>
    <w:rsid w:val="0065383A"/>
    <w:rsid w:val="006538D3"/>
    <w:rsid w:val="00653D9F"/>
    <w:rsid w:val="00654ABF"/>
    <w:rsid w:val="006616C8"/>
    <w:rsid w:val="00667500"/>
    <w:rsid w:val="006701FE"/>
    <w:rsid w:val="006705E1"/>
    <w:rsid w:val="00670A4E"/>
    <w:rsid w:val="006813D4"/>
    <w:rsid w:val="00681EEF"/>
    <w:rsid w:val="00684FC6"/>
    <w:rsid w:val="006942BC"/>
    <w:rsid w:val="006B2B3A"/>
    <w:rsid w:val="006B38D4"/>
    <w:rsid w:val="006C19A6"/>
    <w:rsid w:val="006D0ECD"/>
    <w:rsid w:val="006D79EC"/>
    <w:rsid w:val="006E0A6E"/>
    <w:rsid w:val="006F58E9"/>
    <w:rsid w:val="0070417A"/>
    <w:rsid w:val="007168A0"/>
    <w:rsid w:val="007702A9"/>
    <w:rsid w:val="00774DB2"/>
    <w:rsid w:val="007820DF"/>
    <w:rsid w:val="00794C4F"/>
    <w:rsid w:val="007A1585"/>
    <w:rsid w:val="007A4AA4"/>
    <w:rsid w:val="007A4FB1"/>
    <w:rsid w:val="007C25D8"/>
    <w:rsid w:val="007C7FAB"/>
    <w:rsid w:val="007D7561"/>
    <w:rsid w:val="007F2F1F"/>
    <w:rsid w:val="007F617F"/>
    <w:rsid w:val="00803A65"/>
    <w:rsid w:val="00815750"/>
    <w:rsid w:val="0083520C"/>
    <w:rsid w:val="008412DC"/>
    <w:rsid w:val="008A1088"/>
    <w:rsid w:val="008A21E7"/>
    <w:rsid w:val="008A5D64"/>
    <w:rsid w:val="008B0E36"/>
    <w:rsid w:val="008B1325"/>
    <w:rsid w:val="008B4B60"/>
    <w:rsid w:val="008C3956"/>
    <w:rsid w:val="008D7181"/>
    <w:rsid w:val="008D7F1E"/>
    <w:rsid w:val="008E2C71"/>
    <w:rsid w:val="008F28F7"/>
    <w:rsid w:val="008F2AFD"/>
    <w:rsid w:val="008F34EE"/>
    <w:rsid w:val="00934979"/>
    <w:rsid w:val="00943693"/>
    <w:rsid w:val="00952532"/>
    <w:rsid w:val="00975D6E"/>
    <w:rsid w:val="00987D51"/>
    <w:rsid w:val="00996938"/>
    <w:rsid w:val="009A61C8"/>
    <w:rsid w:val="009A64C1"/>
    <w:rsid w:val="009A656D"/>
    <w:rsid w:val="009A72E8"/>
    <w:rsid w:val="009A7A3F"/>
    <w:rsid w:val="009C3B2B"/>
    <w:rsid w:val="009D603A"/>
    <w:rsid w:val="009D66B1"/>
    <w:rsid w:val="009E1949"/>
    <w:rsid w:val="009E2D8C"/>
    <w:rsid w:val="009E6070"/>
    <w:rsid w:val="00A02A30"/>
    <w:rsid w:val="00A058B7"/>
    <w:rsid w:val="00A072BF"/>
    <w:rsid w:val="00A211FB"/>
    <w:rsid w:val="00A21260"/>
    <w:rsid w:val="00A21932"/>
    <w:rsid w:val="00A22667"/>
    <w:rsid w:val="00A23F67"/>
    <w:rsid w:val="00A31E0F"/>
    <w:rsid w:val="00A40671"/>
    <w:rsid w:val="00A4068A"/>
    <w:rsid w:val="00A5200C"/>
    <w:rsid w:val="00A72BB8"/>
    <w:rsid w:val="00A73DA0"/>
    <w:rsid w:val="00A753B1"/>
    <w:rsid w:val="00A90AC9"/>
    <w:rsid w:val="00AA0D98"/>
    <w:rsid w:val="00AA33B9"/>
    <w:rsid w:val="00AA7316"/>
    <w:rsid w:val="00AC770B"/>
    <w:rsid w:val="00AD1F3F"/>
    <w:rsid w:val="00AD29D8"/>
    <w:rsid w:val="00AE0FC9"/>
    <w:rsid w:val="00AE6EEF"/>
    <w:rsid w:val="00B00902"/>
    <w:rsid w:val="00B12B59"/>
    <w:rsid w:val="00B14E6A"/>
    <w:rsid w:val="00B150D4"/>
    <w:rsid w:val="00B1684F"/>
    <w:rsid w:val="00B218BB"/>
    <w:rsid w:val="00B22809"/>
    <w:rsid w:val="00B41E68"/>
    <w:rsid w:val="00B443F3"/>
    <w:rsid w:val="00B4540F"/>
    <w:rsid w:val="00B63A1C"/>
    <w:rsid w:val="00B63CB6"/>
    <w:rsid w:val="00B70578"/>
    <w:rsid w:val="00B74842"/>
    <w:rsid w:val="00B827A4"/>
    <w:rsid w:val="00B8311D"/>
    <w:rsid w:val="00B96099"/>
    <w:rsid w:val="00BA20E2"/>
    <w:rsid w:val="00BB2524"/>
    <w:rsid w:val="00BB7DCD"/>
    <w:rsid w:val="00BC4EEA"/>
    <w:rsid w:val="00BC5413"/>
    <w:rsid w:val="00BC6B14"/>
    <w:rsid w:val="00BD3EA6"/>
    <w:rsid w:val="00BE2A64"/>
    <w:rsid w:val="00BF1733"/>
    <w:rsid w:val="00BF1CF0"/>
    <w:rsid w:val="00BF288C"/>
    <w:rsid w:val="00C0793C"/>
    <w:rsid w:val="00C13923"/>
    <w:rsid w:val="00C2003F"/>
    <w:rsid w:val="00C35E01"/>
    <w:rsid w:val="00C4311F"/>
    <w:rsid w:val="00C449BE"/>
    <w:rsid w:val="00C52211"/>
    <w:rsid w:val="00C5259D"/>
    <w:rsid w:val="00C6651D"/>
    <w:rsid w:val="00C70AC7"/>
    <w:rsid w:val="00C910D1"/>
    <w:rsid w:val="00C932A7"/>
    <w:rsid w:val="00CA6883"/>
    <w:rsid w:val="00CB702B"/>
    <w:rsid w:val="00CD76AD"/>
    <w:rsid w:val="00CF384E"/>
    <w:rsid w:val="00D27110"/>
    <w:rsid w:val="00D279AF"/>
    <w:rsid w:val="00D34AFF"/>
    <w:rsid w:val="00D429C9"/>
    <w:rsid w:val="00D43AE7"/>
    <w:rsid w:val="00D5661E"/>
    <w:rsid w:val="00D56723"/>
    <w:rsid w:val="00D60963"/>
    <w:rsid w:val="00D63782"/>
    <w:rsid w:val="00D657B4"/>
    <w:rsid w:val="00D668A3"/>
    <w:rsid w:val="00D74919"/>
    <w:rsid w:val="00D836FF"/>
    <w:rsid w:val="00D84770"/>
    <w:rsid w:val="00D90A97"/>
    <w:rsid w:val="00D92B38"/>
    <w:rsid w:val="00DA09DB"/>
    <w:rsid w:val="00DA4E10"/>
    <w:rsid w:val="00DB01A9"/>
    <w:rsid w:val="00DB7BCC"/>
    <w:rsid w:val="00DC1956"/>
    <w:rsid w:val="00DC2823"/>
    <w:rsid w:val="00DD0AB5"/>
    <w:rsid w:val="00DE52BE"/>
    <w:rsid w:val="00DE649D"/>
    <w:rsid w:val="00DE671F"/>
    <w:rsid w:val="00DE7377"/>
    <w:rsid w:val="00DF3066"/>
    <w:rsid w:val="00E020C1"/>
    <w:rsid w:val="00E132BE"/>
    <w:rsid w:val="00E14DFC"/>
    <w:rsid w:val="00E3154E"/>
    <w:rsid w:val="00E31E8F"/>
    <w:rsid w:val="00E65695"/>
    <w:rsid w:val="00E65C2B"/>
    <w:rsid w:val="00E720D8"/>
    <w:rsid w:val="00E82F4A"/>
    <w:rsid w:val="00EA1513"/>
    <w:rsid w:val="00EA4DED"/>
    <w:rsid w:val="00EC2747"/>
    <w:rsid w:val="00EC56F4"/>
    <w:rsid w:val="00ED35A9"/>
    <w:rsid w:val="00EE094C"/>
    <w:rsid w:val="00EE78E0"/>
    <w:rsid w:val="00EF69CA"/>
    <w:rsid w:val="00F10682"/>
    <w:rsid w:val="00F123CF"/>
    <w:rsid w:val="00F24EF0"/>
    <w:rsid w:val="00F36DEC"/>
    <w:rsid w:val="00F4115A"/>
    <w:rsid w:val="00F47A10"/>
    <w:rsid w:val="00F511AC"/>
    <w:rsid w:val="00F51E76"/>
    <w:rsid w:val="00F5636C"/>
    <w:rsid w:val="00F57ACB"/>
    <w:rsid w:val="00F7251C"/>
    <w:rsid w:val="00F74A2D"/>
    <w:rsid w:val="00F8153B"/>
    <w:rsid w:val="00F9373B"/>
    <w:rsid w:val="00FA190F"/>
    <w:rsid w:val="00FB6709"/>
    <w:rsid w:val="00FB6882"/>
    <w:rsid w:val="00FC0275"/>
    <w:rsid w:val="00FC62B9"/>
    <w:rsid w:val="00FD0602"/>
    <w:rsid w:val="00FE0154"/>
    <w:rsid w:val="00FE0F4E"/>
    <w:rsid w:val="00FE373C"/>
    <w:rsid w:val="00FE6F2F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70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3F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084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849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8491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70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3F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084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849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8491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5F98-8619-4F64-B8AE-7C867FD1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4884</Words>
  <Characters>2785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2019-06-20T05:47:00Z</cp:lastPrinted>
  <dcterms:created xsi:type="dcterms:W3CDTF">2020-05-21T13:28:00Z</dcterms:created>
  <dcterms:modified xsi:type="dcterms:W3CDTF">2020-05-21T13:28:00Z</dcterms:modified>
</cp:coreProperties>
</file>